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ДОГОВОР N ______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оказание платных образовательных услуг в сфере высшего образования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г. Казань</w:t>
        <w:tab/>
        <w:t>«___»_____________ 20___ г.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Государственное научное бюджетное учреждение «Академия наук Республики Татарстан», именуемое в дальнейшем «Академия», действующее на основании лицензии № Л035-00115-16/00096802 от 29 июня 2017 года № 1087, выданной Федеральной службой по надзору в сфере образования и науки, в лице президента Минниханова Р.Н., действующего на основании Устава, с одной стороны, и</w:t>
      </w:r>
    </w:p>
    <w:tbl>
      <w:tblPr>
        <w:tblStyle w:val="ab"/>
        <w:tblW w:w="992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3"/>
      </w:tblGrid>
      <w:tr>
        <w:trPr/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92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(Ф.И.О. совершеннолетнего, заключающего договор от своего имени)</w:t>
            </w:r>
          </w:p>
        </w:tc>
      </w:tr>
      <w:tr>
        <w:trPr/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92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или Ф.И.О., родителя (законного представителя) несовершеннолетнего или наименование организации, с указанием Ф.И.О., должности лица, действующего от имени юридического лица, документов, регламентирующих его деятельность)</w:t>
            </w:r>
          </w:p>
        </w:tc>
      </w:tr>
      <w:tr>
        <w:trPr/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____________________________________________________________________________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(далее – «Заказчик»), и</w:t>
      </w:r>
    </w:p>
    <w:tbl>
      <w:tblPr>
        <w:tblStyle w:val="ab"/>
        <w:tblW w:w="992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3"/>
      </w:tblGrid>
      <w:tr>
        <w:trPr/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92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(Ф.И.О.)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(далее – «Обучающийся»), 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1. Предмет Договора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1.1. Академия обязуется предоставить образовательную услугу, а ________________________________ обязуется оплатить обучение ________________________</w:t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Обучающийся/Заказчик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 образовательной программе_______________________________________________________</w:t>
      </w:r>
    </w:p>
    <w:p>
      <w:pPr>
        <w:pStyle w:val="Normal"/>
        <w:spacing w:lineRule="auto" w:line="240" w:before="0" w:after="0"/>
        <w:ind w:left="425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(уровень и наименование образовательной программы,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форма обучения, код, наименование профессии, специальности или направления подготовки)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_______________________________________________.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__________________________________________________________________.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(количество месяцев, лет)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(документ об образовании и (или) о квалификации)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2. Права и обязанности Сторон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 Академия вправе: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2.1.2. Применять к Обучающемуся меры поощрения и м еры дисциплинарного взыскания в соответствии с законодательством Российской Федерации, Уставом Академии, настоящим Договором и локальными нормативными актами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 Заказчик вправе: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2.2.1. Получать информацию от Академии по вопросам организации и обеспечения надлежащего предоставления услуг, предусмотренных разделом 1настоящего Договора.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 Обучающийся вправе: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2.3.1. Получать информацию от Академии по вопросам организации и обеспечения надлежащего предоставления услуг, предусмотренных разделом 1настоящего Договора.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 Академии, имуществом Академии, необходимым для освоения образовательной программы.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2.3.3. Принимать в порядке, установленном локальными нормативными актами Академии, участие в культурно-массовых, физкультурных, оздоровительных и иных мероприятиях, организованных Академией.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2.3.5. Заниматься научной деятельностью.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2.3.6. Обучающемуся предоставляются иные академические права в соответствии сч. 1 ст. 34 Федерального закона от 29.12.2012 г. № 273-ФЗ «Об образовании в Российской Федерации».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2.4.Академия обязана: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2.4.1. Зачислить Обучающегося, выполнившего установленные законодательством Российской Федерации, Уставом Академии, локальными нормативными актами Академии условия приема, а также осуществившего оплату за обучение по настоящему Договору в качестве ___________________________________________________________________.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(категория Обучающегося)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Зачисление в Академию производится на основании приказа президента в сроки, установленные Правилами приема в Академию при условии оплаты услуг в размере, порядке и сроки предусмотренные настоящим Договором.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г. № 273-ФЗ «Об образовании в Российской Федерации», Законом Российской Федерации от 07.02.1992 г. № 2300-1 «О защите прав потребителей».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2.4.5. Принимать от Обучающегося и (или) Заказчика плату за образовательные услуги.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 Заказчик обязуется: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2.5.1. Своевременно производить плату за предоставляемые услуги, по настоящему Договору, в размере, порядке и в сроки, установленные настоящим Договором, а также предоставлять платежные документы, подтверждающие такую оплату.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2.5.2. При зачислении Обучающегося и в процессе его обучения своевременно предоставлять Академии все необходимые документы.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2.5.3. В письменной форме извещать Академия об уважительных причинах отсутствия Обучающегося на занятиях.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2.5.4. Возмещать ущерб, причиненный Обучающимся имуществу Академии,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2.5.5. Обеспечить посещение Обучающимся занятий, согласно расписанию занятий, выполнение им всех видов заданий, предусмотренных учебным планом и образовательными программами высшего образования.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 Обучающийся обязуется: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2.6.1. Посещать занятия, согласно расписанию занятий, добросовестно выполнять все задания, предусмотренные учебным планом и образовательными программами высшего образования.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2.6.2. В установленные Академией сроки проходить контроль и аттестацию знаний по каждому виду учебных занятий, включенных в учебный план в соответствии с локальным актом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2.6.3. Соблюдать Устав Академии, Правила внутреннего распорядка Академии, Правила внутреннего распорядка обучающихся Академии, выполнять требования других локальных нормативных актов Академии, приказы и распоряжения президента Академии и распоряжения руководителя учебного подразделения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2.6.4. Бережно относиться к имуществу, материальным ценностям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2.6.5. В течение 5 рабочих дней письменно извещать администрацию Академии о причинах пропуска занятий. Извещение направляется на имя президент Академии через руководителя учебного подразделения Академии.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 Стоимость образовательных услуг, сроки и порядок их оплаты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3.1. Полная стоимость образовательных услуг, предусмотренных разделом I настоящего Договора, за весь период обучения Обучающегося складывается из суммы стоимости за каждый год обучения и на момент подписания настоящего Договора составляет _____________(_____________________________________________) рублей.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 Стоимость услуг за каждый учебный год по настоящему Договору устанавливается ежегодно приказом президента Академии с учетом действующего законодательства, индексации, фонда оплаты труда профессорско-преподавательского состава, размера стоимости коммунальных, эксплуатационных услуг и прочих расходов,уровня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 Заказчик оплачивает услуги, предусмотренные настоящим Договором ежегодно в следующем порядке: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 первый год обучения в размере __________ (_______________________________) рублей оплата производится Заказчиком в течение 5 рабочих дней после размещения информации на официальном сайте и на информационном стенде Академии о вынесении приемной комиссией Академии решения рекомендовать абитуриента к зачислению в число обучающихся Академии;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 каждый последующий год обучения по настоящему Договору Заказчик производит оплату в размере стоимости очередного года обучения, утвержденной приказом президента Академии, в следующие сроки: за первый семестр текущего учебного года в срок до 1 сентября и за второй семестр текущего учебного года до 1 февраля.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пришли к соглашению, что изменение стоимости обучения на очередной учебный год(полной стоимости обучения) по сравнению с предыдущим годом на основании приказа президента Академии производится без заключения дополнительного соглашения.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3.5. Заказчик обязан предоставить Академии копии (с предъявлением подлинников) документов, подтверждающих оплату услуг: при оплате через квитанции в отделениях банка – во всех случаях, при оплате платежным поручением – по требованию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3.6. Днем оплаты считается день поступления средств на расчетный счет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3.7. Подтверждением оказания услуг Академией Обучающемуся в рамках настоящего Договора являются приказы президента Академии о переводе с курса на курс, об отчислении/переводе, о выдаче документа о получении образования.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3.8. Стороны пришли к соглашению, что надлежащим извещением Обучающегося и Заказчика о досрочном расторжении настоящего Договора по инициативе Академии, об отчислении Обучающегося, о не надлежащем исполнении и (или) неисполнении условий настоящего Договора, об установлении размера стоимости года обучения по настоящему Договору и необходимости заключения дополнительного соглашения к настоящему Договору, об изменении условий настоящего Договора является извещение посредством одного из следующих способов: письменного направления уведомления, телеграммы, телефонограммы, размещения списков отчисляемых обучающихся на официальном сайте Академии, информационном стенде Академии, направления коротких текстовых сообщений (SMS), направленных на номера мобильных телефонов Заказчика и Обучающегося, указанные в настоящем Договоре, сообщений по факсу, электронной почте заказчика и Обучающегося, указанным в настоящем Договоре.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4. Порядок изменения и расторжения Договора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 Настоящий Договор может быть расторгнут по инициативе Академии в одностороннем порядке в следующих случаях: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4.3.1.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4.3.2. установление нарушения порядка приема в Академию, повлекшего по вине Обучающегося его незаконное зачисление в Академия;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4.3.3. просрочка оплаты стоимости платных образовательных услуг по настоящему Договору;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4.3.5. отчисление Обучающегося из Академии в соответствии с локальным и нормативными актами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Академия вправе отказаться от исполнения обязательств по Договору при условии полного возмещения Обучающемуся убытков.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 Настоящий Договор может быть расторгнут по инициативе Обучающегося и Заказчика по следующим основаниям: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4.4.1. в связи с переводом Обучающегося в другую образовательную организацию;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4.4.2. в связи с отчислением Обучающегося из Академии по собственному желанию (при наличии письменного заявления Заказчика), при этом моментом расторжения настоящего Договора является дата подачи заявления, зафиксированная отделом документооборота и контроля Академии о приеме заявления к рассмотрению;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4.4.3. при переводе Обучающегося на бюджетную форму обучения в установленном законодательством Российской Федерации порядке;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4.4.4. в связи с фактом получения в период обучения в Академии первого высшего образования в другой образовательной организации. В этом случае настоящий Договор расторгается и заключается новый договор на получение образования по программе второго высшего образования между Обучающимся и Академией;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4.4.5. в связи с обнаружением Заказчиком существенного недостатка оказанных платных образовательных услуг по настоящему Договору или иных существенных отступлений от условий Договора;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4.4.6. в связи с не устранением Академией в установленный Договором срок недостатков платных образовательных услуг;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4.4.7. в связи с нарушением Академией сроков оказания образовательной услуги (сроков начала и (или) окончания оказания образовательной услуги и (или) промежуточных сроков оказания образовательной услуги) либо если во время оказания образовательной услуги стало очевидным, что она не будет оказана в срок.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4.5. Настоящий Договор может быть расторгнут по обстоятельствам, не зависящим от воли Обучающегося и Заказчика, в том числе в случае ликвидации Академии.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досрочном расторжении настоящего Договора денежные средства, внесенные Заказчиком в качестве оплаты образовательных услуг за период до конца месяца, в котором произошло отчисление согласно приказу президента, Заказчику не возвращаются.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Оставшиеся денежные средства возвращаются Академией Заказчику по письменному заявлению последнего в течение месяца с момента обращения только при наличии оригиналов документов, подтверждающих оплату образовательных услуг.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4.6. Заказчик вправе в любое время отказаться от исполнения настоящего Договора при условии оплаты Академии фактически понесенных ею расходов.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4.7. Расторжение Договора по инициативе Обучающегося возможно лишь при наличии письменного согласия Заказчика. Расторжение Договора в указанном случае возможно лишь при условии оплаты Академии фактически понесенных ею расходов.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4.8. В случаях, когда Заказчик не воспользовался своим правом на возврат денежных средств, оставшихся в распоряжении Академии, денежные средства засчитываются при восстановлении Обучающегося. Указанное право сохраняется за Обучающимся в течение трех лет с даты его отчисления.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4.9. В случае предоставления Обучающемуся академического отпуска, отпуска по беременности и родам, отпуска по уходу за ребенком до достижения им возраста 3-х лет, в случае болезни, факт которой подтвержден листом о нетрудоспособности, действие Договора приостанавливается соответственно до выхода Обучающегося из отпуска или выздоровления.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4.10. В случае выхода Обучающегося из отпуска (выздоровления) Заказчик производит доплату до стоимости обучения, определенной приказом президента Академии.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 Ответственность Академии, Заказчика и Обучающегося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5.2.1. безвозмездного оказания образовательной услуги;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недостатки образовательной услуги не были устранены Академией в согласованные сторонами сроки.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 Если Академия нарушила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5.4.1. назначить Академии новый срок, в течение которого Академия должна приступить к оказанию образовательной услуги и (или) закончить оказание образовательной услуги;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 потребовать от Академии возмещения понесенных расходов;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5.4.4. расторгнуть Договор.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5.5.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6. Срок действия Договора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6.1. Настоящий Договор вступает в силу с момента издания приказа о зачислении Обучающегося в Академию и действует до полного исполнения Сторонами обязательств.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6.2. Под периодом предоставления образовательной услуги (периодом обучения)понимается промежуток времени с даты издания приказа о зачислении Обучающегося в Академию до даты издания приказа об окончании обучения или отчислении Обучающегося из Академии.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7. Заключительные положения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7.1. Настоящий Договор составлен в трех экземплярах, по одному для каждой из сторон. Все экземпляры имеют одинаковую юридическую силу, один из которых хранится в Академии, второй - у Заказчика, третий – у Обучающегося.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7.2.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настоящего Договора оформляются дополнительными соглашениями к Договору.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8. Адреса, реквизиты и подписи Сторон</w:t>
      </w:r>
    </w:p>
    <w:p>
      <w:pPr>
        <w:pStyle w:val="Header"/>
        <w:tabs>
          <w:tab w:val="clear" w:pos="4677"/>
          <w:tab w:val="clear" w:pos="9355"/>
        </w:tabs>
        <w:spacing w:before="0" w:after="0"/>
        <w:contextualSpacing/>
        <w:jc w:val="both"/>
        <w:rPr>
          <w:b/>
        </w:rPr>
      </w:pPr>
      <w:r>
        <w:rPr>
          <w:b/>
        </w:rPr>
        <w:t>Академия:</w:t>
      </w:r>
    </w:p>
    <w:p>
      <w:pPr>
        <w:pStyle w:val="Header"/>
        <w:tabs>
          <w:tab w:val="clear" w:pos="4677"/>
          <w:tab w:val="clear" w:pos="9355"/>
        </w:tabs>
        <w:spacing w:before="0" w:after="0"/>
        <w:contextualSpacing/>
        <w:jc w:val="both"/>
        <w:rPr/>
      </w:pPr>
      <w:r>
        <w:rPr/>
        <w:t>Государственное научное бюджетное учреждение «Академия наук Республики Татарстан»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1654008987, КПП 165501001, ОКПО 27889993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адрес: 420111</w:t>
      </w:r>
      <w:r>
        <w:rPr>
          <w:rFonts w:cs="Times New Roman" w:ascii="Times New Roman" w:hAnsi="Times New Roman"/>
          <w:bCs/>
          <w:sz w:val="24"/>
          <w:szCs w:val="24"/>
        </w:rPr>
        <w:t>, г. Казань, ул.Баумана, д.20.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420111</w:t>
      </w:r>
      <w:r>
        <w:rPr>
          <w:rFonts w:cs="Times New Roman" w:ascii="Times New Roman" w:hAnsi="Times New Roman"/>
          <w:bCs/>
          <w:sz w:val="24"/>
          <w:szCs w:val="24"/>
        </w:rPr>
        <w:t>, г. Казань, ул.Баумана, д.20.</w:t>
      </w:r>
    </w:p>
    <w:p>
      <w:pPr>
        <w:pStyle w:val="NoSpacing"/>
        <w:suppressAutoHyphens w:val="true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Платежные реквизиты:</w:t>
      </w:r>
    </w:p>
    <w:p>
      <w:pPr>
        <w:pStyle w:val="ConsNormal"/>
        <w:widowControl/>
        <w:spacing w:before="0" w:after="0"/>
        <w:ind w:hanging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Банк: Отделение - НБ Республики Татарстан, БИК 049205001</w:t>
      </w:r>
    </w:p>
    <w:p>
      <w:pPr>
        <w:pStyle w:val="ConsNormal"/>
        <w:widowControl/>
        <w:spacing w:before="0" w:after="0"/>
        <w:ind w:hanging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р/сч 40601810192053000001, Получатель: Министерство финансов РТ</w:t>
      </w:r>
    </w:p>
    <w:p>
      <w:pPr>
        <w:pStyle w:val="ConsNormal"/>
        <w:widowControl/>
        <w:spacing w:before="0" w:after="0"/>
        <w:ind w:hanging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(ГНБУ «Академия наук РТ» л/сч ЛБВ00730002-АкадНаук)</w:t>
      </w:r>
    </w:p>
    <w:p>
      <w:pPr>
        <w:pStyle w:val="ConsNormal"/>
        <w:widowControl/>
        <w:spacing w:before="0" w:after="0"/>
        <w:ind w:hanging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1654008987, КПП 165501001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Заказчик:</w:t>
      </w:r>
    </w:p>
    <w:tbl>
      <w:tblPr>
        <w:tblStyle w:val="ab"/>
        <w:tblW w:w="9639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ФИО физического лица или наименование юридического лица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паспортные данные или ОГРН, ИНН юридического лица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адрес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тел. (дом., моб.)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en-US" w:eastAsia="ru-RU" w:bidi="ar-SA"/>
              </w:rPr>
              <w:t>e-mail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Обучающийся:</w:t>
      </w:r>
      <w:r>
        <w:rPr>
          <w:rStyle w:val="FootnoteReference"/>
          <w:rFonts w:cs="Times New Roman" w:ascii="Times New Roman" w:hAnsi="Times New Roman"/>
          <w:b/>
          <w:color w:val="000000"/>
          <w:sz w:val="24"/>
          <w:szCs w:val="24"/>
        </w:rPr>
        <w:footnoteReference w:id="2"/>
      </w:r>
    </w:p>
    <w:tbl>
      <w:tblPr>
        <w:tblStyle w:val="ab"/>
        <w:tblW w:w="9639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ФИО физического лица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паспортные данные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адрес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>тел. (дом., моб.)</w:t>
            </w:r>
          </w:p>
        </w:tc>
      </w:tr>
      <w:tr>
        <w:trPr/>
        <w:tc>
          <w:tcPr>
            <w:tcW w:w="96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r>
          </w:p>
        </w:tc>
      </w:tr>
      <w:tr>
        <w:trPr/>
        <w:tc>
          <w:tcPr>
            <w:tcW w:w="96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vertAlign w:val="superscript"/>
                <w:lang w:val="en-US" w:eastAsia="ru-RU" w:bidi="ar-SA"/>
              </w:rPr>
              <w:t>e-mail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Подписи сторон:</w:t>
      </w:r>
    </w:p>
    <w:tbl>
      <w:tblPr>
        <w:tblStyle w:val="ab"/>
        <w:tblW w:w="964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11"/>
        <w:gridCol w:w="3213"/>
        <w:gridCol w:w="3216"/>
      </w:tblGrid>
      <w:tr>
        <w:trPr>
          <w:trHeight w:val="1611" w:hRule="atLeast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Президент Академии наук Республики Татарстан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Р.Н. Минниханов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    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Обучающийся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567" w:gutter="0" w:header="0" w:top="851" w:footer="454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21023928"/>
    </w:sdtPr>
    <w:sdtContent>
      <w:p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cs="Times New Roman" w:ascii="Times New Roman" w:hAnsi="Times New Roman"/>
            <w:sz w:val="16"/>
            <w:szCs w:val="16"/>
          </w:rPr>
          <w:fldChar w:fldCharType="begin"/>
        </w:r>
        <w:r>
          <w:rPr>
            <w:sz w:val="16"/>
            <w:szCs w:val="16"/>
            <w:rFonts w:cs="Times New Roman" w:ascii="Times New Roman" w:hAnsi="Times New Roman"/>
          </w:rPr>
          <w:instrText xml:space="preserve"> PAGE </w:instrText>
        </w:r>
        <w:r>
          <w:rPr>
            <w:sz w:val="16"/>
            <w:szCs w:val="16"/>
            <w:rFonts w:cs="Times New Roman" w:ascii="Times New Roman" w:hAnsi="Times New Roman"/>
          </w:rPr>
          <w:fldChar w:fldCharType="separate"/>
        </w:r>
        <w:r>
          <w:rPr>
            <w:sz w:val="16"/>
            <w:szCs w:val="16"/>
            <w:rFonts w:cs="Times New Roman" w:ascii="Times New Roman" w:hAnsi="Times New Roman"/>
          </w:rPr>
          <w:t>6</w:t>
        </w:r>
        <w:r>
          <w:rPr>
            <w:sz w:val="16"/>
            <w:szCs w:val="16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  <w:color w:val="000000"/>
        </w:rPr>
        <w:t>Заполняется, если Обучающийся не является Заказчиком.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3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dd0c3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4662e"/>
    <w:rPr/>
  </w:style>
  <w:style w:type="character" w:styleId="Style16" w:customStyle="1">
    <w:name w:val="Текст сноски Знак"/>
    <w:basedOn w:val="DefaultParagraphFont"/>
    <w:uiPriority w:val="99"/>
    <w:semiHidden/>
    <w:qFormat/>
    <w:rsid w:val="007d3507"/>
    <w:rPr>
      <w:sz w:val="20"/>
      <w:szCs w:val="20"/>
    </w:rPr>
  </w:style>
  <w:style w:type="character" w:styleId="Style17">
    <w:name w:val="Символ сноски"/>
    <w:uiPriority w:val="99"/>
    <w:semiHidden/>
    <w:unhideWhenUsed/>
    <w:qFormat/>
    <w:rsid w:val="007d35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>
    <w:name w:val="Символ концевой с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dd0c31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dd0c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dd0c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Footer">
    <w:name w:val="Footer"/>
    <w:basedOn w:val="Normal"/>
    <w:link w:val="Style15"/>
    <w:uiPriority w:val="99"/>
    <w:unhideWhenUsed/>
    <w:rsid w:val="0004662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6"/>
    <w:uiPriority w:val="99"/>
    <w:semiHidden/>
    <w:unhideWhenUsed/>
    <w:rsid w:val="007d350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F74-A366-4B17-BD69-B09557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LibreOffice/7.6.7.2$Linux_X86_64 LibreOffice_project/60$Build-2</Application>
  <AppVersion>15.0000</AppVersion>
  <Pages>6</Pages>
  <Words>2237</Words>
  <Characters>17005</Characters>
  <CharactersWithSpaces>19110</CharactersWithSpaces>
  <Paragraphs>147</Paragraphs>
  <Company>Академия наук РТ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2022-08-31T07:01:00Z</dcterms:created>
  <dc:creator>MaratMS</dc:creator>
  <dc:description/>
  <dc:language>ru-RU</dc:language>
  <cp:lastModifiedBy/>
  <cp:lastPrinted>2016-04-06T07:57:00Z</cp:lastPrinted>
  <dcterms:modified xsi:type="dcterms:W3CDTF">2025-03-21T09:12:41Z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